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63" w:rsidRPr="00C24647" w:rsidRDefault="00E95763" w:rsidP="00C24647">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4" o:title=""/>
            <w10:wrap type="topAndBottom"/>
            <w10:anchorlock/>
          </v:shape>
          <o:OLEObject Type="Embed" ProgID="Word.Picture.8" ShapeID="_x0000_s1026" DrawAspect="Content" ObjectID="_1541848221" r:id="rId5"/>
        </w:pict>
      </w:r>
      <w:r w:rsidRPr="00C24647">
        <w:rPr>
          <w:b/>
          <w:sz w:val="28"/>
          <w:szCs w:val="28"/>
        </w:rPr>
        <w:t>УКРАЇНА</w:t>
      </w:r>
    </w:p>
    <w:p w:rsidR="00E95763" w:rsidRPr="00C24647" w:rsidRDefault="00E95763" w:rsidP="00C24647">
      <w:pPr>
        <w:jc w:val="center"/>
        <w:rPr>
          <w:b/>
          <w:smallCaps/>
          <w:sz w:val="28"/>
          <w:szCs w:val="28"/>
        </w:rPr>
      </w:pPr>
      <w:r w:rsidRPr="00C24647">
        <w:rPr>
          <w:b/>
          <w:smallCaps/>
          <w:sz w:val="28"/>
          <w:szCs w:val="28"/>
        </w:rPr>
        <w:t xml:space="preserve">Нетішинська міська рада Хмельницької області </w:t>
      </w:r>
    </w:p>
    <w:p w:rsidR="00E95763" w:rsidRPr="00C24647" w:rsidRDefault="00E95763" w:rsidP="00C24647">
      <w:pPr>
        <w:jc w:val="center"/>
        <w:rPr>
          <w:b/>
          <w:sz w:val="26"/>
          <w:szCs w:val="26"/>
        </w:rPr>
      </w:pPr>
    </w:p>
    <w:p w:rsidR="00E95763" w:rsidRPr="00C24647" w:rsidRDefault="00E95763" w:rsidP="00C24647">
      <w:pPr>
        <w:jc w:val="center"/>
        <w:rPr>
          <w:b/>
          <w:sz w:val="32"/>
          <w:szCs w:val="32"/>
        </w:rPr>
      </w:pPr>
      <w:r w:rsidRPr="00C24647">
        <w:rPr>
          <w:b/>
          <w:sz w:val="32"/>
          <w:szCs w:val="32"/>
        </w:rPr>
        <w:t>Р І Ш Е Н Н Я</w:t>
      </w:r>
    </w:p>
    <w:p w:rsidR="00E95763" w:rsidRPr="00C24647" w:rsidRDefault="00E95763" w:rsidP="00C24647">
      <w:pPr>
        <w:jc w:val="center"/>
        <w:rPr>
          <w:b/>
          <w:sz w:val="6"/>
          <w:szCs w:val="6"/>
        </w:rPr>
      </w:pPr>
    </w:p>
    <w:p w:rsidR="00E95763" w:rsidRPr="00C24647" w:rsidRDefault="00E95763" w:rsidP="00C24647">
      <w:pPr>
        <w:jc w:val="center"/>
        <w:rPr>
          <w:b/>
          <w:sz w:val="28"/>
          <w:szCs w:val="28"/>
        </w:rPr>
      </w:pPr>
      <w:r w:rsidRPr="00C24647">
        <w:rPr>
          <w:b/>
          <w:sz w:val="28"/>
          <w:szCs w:val="28"/>
        </w:rPr>
        <w:t>двадцятої сесії Нетішинської міської ради</w:t>
      </w:r>
    </w:p>
    <w:p w:rsidR="00E95763" w:rsidRPr="00C24647" w:rsidRDefault="00E95763" w:rsidP="00C24647">
      <w:pPr>
        <w:jc w:val="center"/>
        <w:rPr>
          <w:b/>
          <w:sz w:val="28"/>
          <w:szCs w:val="28"/>
        </w:rPr>
      </w:pPr>
      <w:r w:rsidRPr="00C24647">
        <w:rPr>
          <w:b/>
          <w:sz w:val="28"/>
          <w:szCs w:val="28"/>
        </w:rPr>
        <w:t>VІІ скликання</w:t>
      </w:r>
    </w:p>
    <w:p w:rsidR="00E95763" w:rsidRPr="00C24647" w:rsidRDefault="00E95763" w:rsidP="00C24647">
      <w:pPr>
        <w:rPr>
          <w:sz w:val="28"/>
          <w:szCs w:val="28"/>
        </w:rPr>
      </w:pPr>
    </w:p>
    <w:p w:rsidR="00E95763" w:rsidRPr="00C24647" w:rsidRDefault="00E95763" w:rsidP="00C24647">
      <w:pPr>
        <w:jc w:val="both"/>
        <w:rPr>
          <w:sz w:val="28"/>
          <w:szCs w:val="28"/>
        </w:rPr>
      </w:pPr>
      <w:r w:rsidRPr="00C24647">
        <w:rPr>
          <w:b/>
          <w:sz w:val="28"/>
          <w:szCs w:val="28"/>
        </w:rPr>
        <w:t>25.11.2016</w:t>
      </w:r>
      <w:r w:rsidRPr="00C24647">
        <w:rPr>
          <w:b/>
          <w:sz w:val="28"/>
          <w:szCs w:val="28"/>
        </w:rPr>
        <w:tab/>
      </w:r>
      <w:r w:rsidRPr="00C24647">
        <w:rPr>
          <w:b/>
          <w:sz w:val="28"/>
          <w:szCs w:val="28"/>
        </w:rPr>
        <w:tab/>
      </w:r>
      <w:r w:rsidRPr="00C24647">
        <w:rPr>
          <w:b/>
          <w:sz w:val="28"/>
          <w:szCs w:val="28"/>
        </w:rPr>
        <w:tab/>
      </w:r>
      <w:r w:rsidRPr="00C24647">
        <w:rPr>
          <w:b/>
          <w:sz w:val="28"/>
          <w:szCs w:val="28"/>
        </w:rPr>
        <w:tab/>
      </w:r>
      <w:r w:rsidRPr="00C24647">
        <w:rPr>
          <w:b/>
          <w:sz w:val="28"/>
          <w:szCs w:val="28"/>
        </w:rPr>
        <w:tab/>
        <w:t>Нетішин</w:t>
      </w:r>
      <w:r w:rsidRPr="00C24647">
        <w:rPr>
          <w:b/>
          <w:sz w:val="28"/>
          <w:szCs w:val="28"/>
        </w:rPr>
        <w:tab/>
      </w:r>
      <w:r w:rsidRPr="00C24647">
        <w:rPr>
          <w:b/>
          <w:sz w:val="28"/>
          <w:szCs w:val="28"/>
        </w:rPr>
        <w:tab/>
      </w:r>
      <w:r w:rsidRPr="00C24647">
        <w:rPr>
          <w:b/>
          <w:sz w:val="28"/>
          <w:szCs w:val="28"/>
        </w:rPr>
        <w:tab/>
      </w:r>
      <w:r w:rsidRPr="00C24647">
        <w:rPr>
          <w:b/>
          <w:sz w:val="28"/>
          <w:szCs w:val="28"/>
        </w:rPr>
        <w:tab/>
        <w:t>№ 20/</w:t>
      </w:r>
      <w:r>
        <w:rPr>
          <w:b/>
          <w:sz w:val="28"/>
          <w:szCs w:val="28"/>
        </w:rPr>
        <w:t>1031</w:t>
      </w:r>
    </w:p>
    <w:p w:rsidR="00E95763" w:rsidRPr="00C24647" w:rsidRDefault="00E95763" w:rsidP="007B53CC">
      <w:pPr>
        <w:ind w:right="3698"/>
        <w:jc w:val="both"/>
        <w:rPr>
          <w:sz w:val="28"/>
          <w:szCs w:val="28"/>
        </w:rPr>
      </w:pPr>
    </w:p>
    <w:p w:rsidR="00E95763" w:rsidRPr="00C24647" w:rsidRDefault="00E95763" w:rsidP="00464CA1">
      <w:pPr>
        <w:ind w:right="2877"/>
        <w:jc w:val="both"/>
        <w:rPr>
          <w:sz w:val="28"/>
          <w:szCs w:val="28"/>
        </w:rPr>
      </w:pPr>
      <w:r w:rsidRPr="00C24647">
        <w:rPr>
          <w:sz w:val="28"/>
          <w:szCs w:val="28"/>
        </w:rPr>
        <w:t>Про внесення змін до рішення чотирнадцятої сесії Нетішинської міської ради VІІ скликання від 29 червня 2016 року № 14/562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w:t>
      </w:r>
    </w:p>
    <w:p w:rsidR="00E95763" w:rsidRPr="00C24647" w:rsidRDefault="00E95763" w:rsidP="007B53CC">
      <w:pPr>
        <w:ind w:right="3698"/>
        <w:jc w:val="both"/>
        <w:rPr>
          <w:sz w:val="28"/>
          <w:szCs w:val="28"/>
        </w:rPr>
      </w:pPr>
    </w:p>
    <w:p w:rsidR="00E95763" w:rsidRPr="00C24647" w:rsidRDefault="00E95763" w:rsidP="007B53CC">
      <w:pPr>
        <w:ind w:firstLine="567"/>
        <w:jc w:val="both"/>
        <w:rPr>
          <w:sz w:val="28"/>
          <w:szCs w:val="28"/>
        </w:rPr>
      </w:pPr>
      <w:r w:rsidRPr="00C24647">
        <w:rPr>
          <w:sz w:val="28"/>
          <w:szCs w:val="28"/>
        </w:rPr>
        <w:t xml:space="preserve">Відповідно до статті 25, пункту 3 частини 4 статті 42 Закону України “Про місцеве самоврядування в Україні”, частини 2 статті 4, частини 1 статті 6 Закону України “Про регулювання містобудівної діяльності” та Положення про управління капітального будівництва виконавчого комітету Нетішинської міської ради затвердженого рішенням восьмої сесії Нетішинської міської ради VII скликання від 25 березня 2016 року № 8/284, Нетішинська міська рада   </w:t>
      </w:r>
      <w:r>
        <w:rPr>
          <w:sz w:val="28"/>
          <w:szCs w:val="28"/>
        </w:rPr>
        <w:t xml:space="preserve">              </w:t>
      </w:r>
      <w:r w:rsidRPr="00C24647">
        <w:rPr>
          <w:sz w:val="28"/>
          <w:szCs w:val="28"/>
        </w:rPr>
        <w:t xml:space="preserve"> в и р і ш и л а:</w:t>
      </w:r>
    </w:p>
    <w:p w:rsidR="00E95763" w:rsidRPr="00C24647" w:rsidRDefault="00E95763" w:rsidP="007B53CC">
      <w:pPr>
        <w:ind w:firstLine="540"/>
        <w:jc w:val="both"/>
        <w:rPr>
          <w:sz w:val="28"/>
          <w:szCs w:val="28"/>
        </w:rPr>
      </w:pPr>
    </w:p>
    <w:p w:rsidR="00E95763" w:rsidRPr="00C24647" w:rsidRDefault="00E95763" w:rsidP="00464CA1">
      <w:pPr>
        <w:ind w:firstLine="708"/>
        <w:jc w:val="both"/>
        <w:rPr>
          <w:sz w:val="28"/>
          <w:szCs w:val="28"/>
        </w:rPr>
      </w:pPr>
      <w:r w:rsidRPr="00C24647">
        <w:rPr>
          <w:sz w:val="28"/>
          <w:szCs w:val="28"/>
        </w:rPr>
        <w:t xml:space="preserve">1. Унести до рішення чотирнадцятої сесії Нетішинської міської ради </w:t>
      </w:r>
      <w:r>
        <w:rPr>
          <w:sz w:val="28"/>
          <w:szCs w:val="28"/>
        </w:rPr>
        <w:t xml:space="preserve">               </w:t>
      </w:r>
      <w:r w:rsidRPr="00C24647">
        <w:rPr>
          <w:sz w:val="28"/>
          <w:szCs w:val="28"/>
        </w:rPr>
        <w:t>VІІ скликання від 29 червня 2016 року № 14/562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 з внесеними змінами, такі зміни:</w:t>
      </w:r>
    </w:p>
    <w:p w:rsidR="00E95763" w:rsidRPr="00C24647" w:rsidRDefault="00E95763" w:rsidP="00464CA1">
      <w:pPr>
        <w:ind w:firstLine="708"/>
        <w:jc w:val="both"/>
        <w:rPr>
          <w:sz w:val="28"/>
          <w:szCs w:val="28"/>
        </w:rPr>
      </w:pPr>
      <w:r>
        <w:rPr>
          <w:sz w:val="28"/>
          <w:szCs w:val="28"/>
        </w:rPr>
        <w:t>1.1.</w:t>
      </w:r>
      <w:r w:rsidRPr="00C24647">
        <w:rPr>
          <w:sz w:val="28"/>
          <w:szCs w:val="28"/>
        </w:rPr>
        <w:t xml:space="preserve"> пункт 2 викласти у новій редакції такого змісту: </w:t>
      </w:r>
    </w:p>
    <w:p w:rsidR="00E95763" w:rsidRPr="00C24647" w:rsidRDefault="00E95763" w:rsidP="00464CA1">
      <w:pPr>
        <w:ind w:firstLine="708"/>
        <w:jc w:val="both"/>
        <w:rPr>
          <w:sz w:val="28"/>
          <w:szCs w:val="28"/>
        </w:rPr>
      </w:pPr>
      <w:r w:rsidRPr="00C24647">
        <w:rPr>
          <w:sz w:val="28"/>
          <w:szCs w:val="28"/>
        </w:rPr>
        <w:t>«2. Зобов’язати балансоутримувача об’єкта комунальної власності територіальної громади міста Нетішин:</w:t>
      </w:r>
    </w:p>
    <w:p w:rsidR="00E95763" w:rsidRPr="00C24647" w:rsidRDefault="00E95763" w:rsidP="00464CA1">
      <w:pPr>
        <w:ind w:firstLine="708"/>
        <w:jc w:val="both"/>
        <w:rPr>
          <w:sz w:val="28"/>
          <w:szCs w:val="28"/>
        </w:rPr>
      </w:pPr>
      <w:r w:rsidRPr="00C24647">
        <w:rPr>
          <w:sz w:val="28"/>
          <w:szCs w:val="28"/>
        </w:rPr>
        <w:t>2.1. передати управлінню капітального будівництва виконавчого комітету Нетішинської міської ради всі наявні документи, які засвідчують права замовника, проектно-кошторисну документацію, договірну, фінансову документацію, документацію пов’язану з проведенням процедур закупівель, обладнання та матеріали, що придбані для комплектації об’єкта, та інформацію, яка є важливою для об’єктів будівництва;</w:t>
      </w:r>
    </w:p>
    <w:p w:rsidR="00E95763" w:rsidRDefault="00E95763" w:rsidP="00C24647">
      <w:pPr>
        <w:ind w:firstLine="708"/>
        <w:jc w:val="both"/>
        <w:rPr>
          <w:sz w:val="28"/>
          <w:szCs w:val="28"/>
        </w:rPr>
      </w:pPr>
      <w:r w:rsidRPr="00C24647">
        <w:rPr>
          <w:sz w:val="28"/>
          <w:szCs w:val="28"/>
        </w:rPr>
        <w:t>2.2. забезпечити об’єкти будівництва водою, теплом, електроенергією від дію</w:t>
      </w:r>
      <w:r>
        <w:rPr>
          <w:sz w:val="28"/>
          <w:szCs w:val="28"/>
        </w:rPr>
        <w:t>чих систем, мереж і установок.»;</w:t>
      </w:r>
    </w:p>
    <w:p w:rsidR="00E95763" w:rsidRDefault="00E95763" w:rsidP="00C24647">
      <w:pPr>
        <w:jc w:val="both"/>
        <w:rPr>
          <w:sz w:val="28"/>
          <w:szCs w:val="28"/>
        </w:rPr>
      </w:pPr>
    </w:p>
    <w:p w:rsidR="00E95763" w:rsidRDefault="00E95763" w:rsidP="00C24647">
      <w:pPr>
        <w:jc w:val="center"/>
        <w:rPr>
          <w:sz w:val="28"/>
          <w:szCs w:val="28"/>
        </w:rPr>
      </w:pPr>
    </w:p>
    <w:p w:rsidR="00E95763" w:rsidRDefault="00E95763" w:rsidP="00C24647">
      <w:pPr>
        <w:jc w:val="center"/>
        <w:rPr>
          <w:sz w:val="28"/>
          <w:szCs w:val="28"/>
        </w:rPr>
      </w:pPr>
      <w:r>
        <w:rPr>
          <w:sz w:val="28"/>
          <w:szCs w:val="28"/>
        </w:rPr>
        <w:t>2</w:t>
      </w:r>
    </w:p>
    <w:p w:rsidR="00E95763" w:rsidRDefault="00E95763" w:rsidP="00C24647">
      <w:pPr>
        <w:jc w:val="center"/>
        <w:rPr>
          <w:sz w:val="28"/>
          <w:szCs w:val="28"/>
        </w:rPr>
      </w:pPr>
    </w:p>
    <w:p w:rsidR="00E95763" w:rsidRDefault="00E95763" w:rsidP="00C24647">
      <w:pPr>
        <w:ind w:firstLine="708"/>
        <w:jc w:val="both"/>
        <w:rPr>
          <w:sz w:val="28"/>
          <w:szCs w:val="28"/>
        </w:rPr>
      </w:pPr>
      <w:r>
        <w:rPr>
          <w:sz w:val="28"/>
          <w:szCs w:val="28"/>
        </w:rPr>
        <w:t>1.2. після пункту 3 доповнити новим пунктом 4 у такій редакції:</w:t>
      </w:r>
    </w:p>
    <w:p w:rsidR="00E95763" w:rsidRDefault="00E95763" w:rsidP="00C24647">
      <w:pPr>
        <w:ind w:firstLine="708"/>
        <w:jc w:val="both"/>
        <w:rPr>
          <w:sz w:val="28"/>
          <w:szCs w:val="28"/>
        </w:rPr>
      </w:pPr>
      <w:r>
        <w:rPr>
          <w:sz w:val="28"/>
          <w:szCs w:val="28"/>
        </w:rPr>
        <w:t>«4. У разі необхідності, можливе коригування назви об’єкта при виконанні проектних робіт.».</w:t>
      </w:r>
    </w:p>
    <w:p w:rsidR="00E95763" w:rsidRDefault="00E95763" w:rsidP="00C24647">
      <w:pPr>
        <w:ind w:firstLine="708"/>
        <w:jc w:val="both"/>
        <w:rPr>
          <w:sz w:val="28"/>
          <w:szCs w:val="28"/>
        </w:rPr>
      </w:pPr>
      <w:r>
        <w:rPr>
          <w:sz w:val="28"/>
          <w:szCs w:val="28"/>
        </w:rPr>
        <w:t>У зв’язку з цим, пункт 4 рішення вважати пунктом 5.</w:t>
      </w:r>
    </w:p>
    <w:p w:rsidR="00E95763" w:rsidRPr="00C24647" w:rsidRDefault="00E95763" w:rsidP="00C24647">
      <w:pPr>
        <w:ind w:firstLine="708"/>
        <w:jc w:val="both"/>
        <w:rPr>
          <w:sz w:val="28"/>
          <w:szCs w:val="28"/>
        </w:rPr>
      </w:pPr>
    </w:p>
    <w:p w:rsidR="00E95763" w:rsidRPr="00C24647" w:rsidRDefault="00E95763" w:rsidP="00464CA1">
      <w:pPr>
        <w:ind w:firstLine="708"/>
        <w:jc w:val="both"/>
        <w:rPr>
          <w:sz w:val="28"/>
          <w:szCs w:val="28"/>
        </w:rPr>
      </w:pPr>
      <w:r w:rsidRPr="00C24647">
        <w:rPr>
          <w:sz w:val="28"/>
          <w:szCs w:val="28"/>
        </w:rPr>
        <w:t>2.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w:t>
      </w:r>
    </w:p>
    <w:p w:rsidR="00E95763" w:rsidRDefault="00E95763" w:rsidP="00464CA1">
      <w:pPr>
        <w:jc w:val="both"/>
        <w:rPr>
          <w:sz w:val="28"/>
          <w:szCs w:val="28"/>
        </w:rPr>
      </w:pPr>
    </w:p>
    <w:p w:rsidR="00E95763" w:rsidRDefault="00E95763" w:rsidP="00464CA1">
      <w:pPr>
        <w:jc w:val="both"/>
        <w:rPr>
          <w:sz w:val="28"/>
          <w:szCs w:val="28"/>
        </w:rPr>
      </w:pPr>
    </w:p>
    <w:p w:rsidR="00E95763" w:rsidRDefault="00E95763" w:rsidP="00464CA1">
      <w:pPr>
        <w:jc w:val="both"/>
        <w:rPr>
          <w:sz w:val="28"/>
          <w:szCs w:val="28"/>
        </w:rPr>
      </w:pPr>
    </w:p>
    <w:p w:rsidR="00E95763" w:rsidRDefault="00E95763" w:rsidP="00464CA1">
      <w:pPr>
        <w:jc w:val="both"/>
        <w:rPr>
          <w:sz w:val="28"/>
          <w:szCs w:val="28"/>
        </w:rPr>
      </w:pPr>
    </w:p>
    <w:p w:rsidR="00E95763" w:rsidRDefault="00E95763" w:rsidP="00464CA1">
      <w:pPr>
        <w:jc w:val="both"/>
        <w:rPr>
          <w:sz w:val="28"/>
          <w:szCs w:val="28"/>
        </w:rPr>
      </w:pPr>
    </w:p>
    <w:p w:rsidR="00E95763" w:rsidRPr="00C24647" w:rsidRDefault="00E95763" w:rsidP="00464CA1">
      <w:pPr>
        <w:jc w:val="both"/>
        <w:rPr>
          <w:sz w:val="28"/>
          <w:szCs w:val="28"/>
        </w:rPr>
      </w:pPr>
    </w:p>
    <w:p w:rsidR="00E95763" w:rsidRPr="00C24647" w:rsidRDefault="00E95763" w:rsidP="00464CA1">
      <w:pPr>
        <w:jc w:val="both"/>
        <w:rPr>
          <w:sz w:val="28"/>
          <w:szCs w:val="28"/>
          <w:lang w:val="ru-RU"/>
        </w:rPr>
      </w:pPr>
      <w:r w:rsidRPr="00C24647">
        <w:rPr>
          <w:sz w:val="28"/>
          <w:szCs w:val="28"/>
        </w:rPr>
        <w:t>Міський голова</w:t>
      </w:r>
      <w:r w:rsidRPr="00C24647">
        <w:rPr>
          <w:sz w:val="28"/>
          <w:szCs w:val="28"/>
        </w:rPr>
        <w:tab/>
      </w:r>
      <w:r w:rsidRPr="00C24647">
        <w:rPr>
          <w:sz w:val="28"/>
          <w:szCs w:val="28"/>
        </w:rPr>
        <w:tab/>
      </w:r>
      <w:r w:rsidRPr="00C24647">
        <w:rPr>
          <w:sz w:val="28"/>
          <w:szCs w:val="28"/>
        </w:rPr>
        <w:tab/>
      </w:r>
      <w:r w:rsidRPr="00C24647">
        <w:rPr>
          <w:sz w:val="28"/>
          <w:szCs w:val="28"/>
        </w:rPr>
        <w:tab/>
      </w:r>
      <w:r w:rsidRPr="00C24647">
        <w:rPr>
          <w:sz w:val="28"/>
          <w:szCs w:val="28"/>
        </w:rPr>
        <w:tab/>
      </w:r>
      <w:r w:rsidRPr="00C24647">
        <w:rPr>
          <w:sz w:val="28"/>
          <w:szCs w:val="28"/>
        </w:rPr>
        <w:tab/>
      </w:r>
      <w:r w:rsidRPr="00C24647">
        <w:rPr>
          <w:sz w:val="28"/>
          <w:szCs w:val="28"/>
        </w:rPr>
        <w:tab/>
      </w:r>
      <w:r w:rsidRPr="00C24647">
        <w:rPr>
          <w:sz w:val="28"/>
          <w:szCs w:val="28"/>
        </w:rPr>
        <w:tab/>
      </w:r>
      <w:r w:rsidRPr="00C24647">
        <w:rPr>
          <w:sz w:val="28"/>
          <w:szCs w:val="28"/>
        </w:rPr>
        <w:tab/>
        <w:t>О.О.Супрунюк</w:t>
      </w:r>
    </w:p>
    <w:sectPr w:rsidR="00E95763" w:rsidRPr="00C24647" w:rsidSect="006D7047">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3CC"/>
    <w:rsid w:val="001B3B9F"/>
    <w:rsid w:val="001B482C"/>
    <w:rsid w:val="002063A8"/>
    <w:rsid w:val="00250104"/>
    <w:rsid w:val="002B29BF"/>
    <w:rsid w:val="002F4B39"/>
    <w:rsid w:val="00341C88"/>
    <w:rsid w:val="003B0DC5"/>
    <w:rsid w:val="003E6EC9"/>
    <w:rsid w:val="00464CA1"/>
    <w:rsid w:val="00477B08"/>
    <w:rsid w:val="00540A83"/>
    <w:rsid w:val="005819B9"/>
    <w:rsid w:val="00647E13"/>
    <w:rsid w:val="006D7047"/>
    <w:rsid w:val="00743E8B"/>
    <w:rsid w:val="007B53CC"/>
    <w:rsid w:val="00915360"/>
    <w:rsid w:val="00943614"/>
    <w:rsid w:val="00AA16F6"/>
    <w:rsid w:val="00AB58D6"/>
    <w:rsid w:val="00BE1DCF"/>
    <w:rsid w:val="00C24647"/>
    <w:rsid w:val="00CF52D8"/>
    <w:rsid w:val="00DD6457"/>
    <w:rsid w:val="00E95763"/>
    <w:rsid w:val="00F079CE"/>
    <w:rsid w:val="00F43DD9"/>
    <w:rsid w:val="00F726EE"/>
    <w:rsid w:val="00F74A1E"/>
    <w:rsid w:val="00FB0477"/>
    <w:rsid w:val="00FE5ED3"/>
    <w:rsid w:val="00FF71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CC"/>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locked/>
    <w:rsid w:val="00DD6457"/>
    <w:pPr>
      <w:jc w:val="center"/>
    </w:pPr>
    <w:rPr>
      <w:rFonts w:eastAsia="Calibri"/>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352</Words>
  <Characters>2007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2016-11-28T12:24:00Z</cp:lastPrinted>
  <dcterms:created xsi:type="dcterms:W3CDTF">2016-11-03T09:24:00Z</dcterms:created>
  <dcterms:modified xsi:type="dcterms:W3CDTF">2016-11-28T12:24:00Z</dcterms:modified>
</cp:coreProperties>
</file>